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38" w:rsidRDefault="00254CCD">
      <w:r w:rsidRPr="00254CCD">
        <w:rPr>
          <w:noProof/>
          <w:lang w:eastAsia="id-ID"/>
        </w:rPr>
        <w:pict>
          <v:roundrect id="_x0000_s2054" style="position:absolute;margin-left:-8.2pt;margin-top:-765.35pt;width:402.7pt;height:565.35pt;z-index:251664384" arcsize="14727f" filled="f" stroked="f">
            <v:textbox>
              <w:txbxContent>
                <w:p w:rsidR="0084734C" w:rsidRPr="00461E5E" w:rsidRDefault="0084734C" w:rsidP="00461E5E">
                  <w:pPr>
                    <w:spacing w:after="0" w:line="360" w:lineRule="auto"/>
                    <w:jc w:val="both"/>
                    <w:rPr>
                      <w:rFonts w:ascii="Arial" w:hAnsi="Arial" w:cs="Arial"/>
                      <w:b/>
                      <w:color w:val="000000"/>
                      <w:sz w:val="24"/>
                      <w:szCs w:val="20"/>
                    </w:rPr>
                  </w:pPr>
                  <w:r w:rsidRPr="00461E5E">
                    <w:rPr>
                      <w:rFonts w:ascii="Arial" w:hAnsi="Arial" w:cs="Arial"/>
                      <w:b/>
                      <w:color w:val="000000"/>
                      <w:sz w:val="24"/>
                      <w:szCs w:val="20"/>
                    </w:rPr>
                    <w:t>Latar Belakang</w:t>
                  </w:r>
                </w:p>
                <w:p w:rsidR="0084734C" w:rsidRDefault="0084734C" w:rsidP="00E60BA6">
                  <w:pPr>
                    <w:spacing w:after="0" w:line="360" w:lineRule="auto"/>
                    <w:ind w:firstLine="720"/>
                    <w:jc w:val="both"/>
                    <w:rPr>
                      <w:rFonts w:ascii="Arial" w:hAnsi="Arial" w:cs="Arial"/>
                      <w:color w:val="000000"/>
                      <w:sz w:val="20"/>
                      <w:szCs w:val="20"/>
                    </w:rPr>
                  </w:pPr>
                  <w:r w:rsidRPr="00E60BA6">
                    <w:rPr>
                      <w:rFonts w:ascii="Arial" w:hAnsi="Arial" w:cs="Arial"/>
                      <w:color w:val="000000"/>
                      <w:sz w:val="20"/>
                      <w:szCs w:val="20"/>
                    </w:rPr>
                    <w:t xml:space="preserve">Kegiatan Penataan Kurikulum dilakukan sebagai amanah dari Peraturan Presiden Nomor 5 Tahun 2010 tentang Rencana Pembangunan Jangka Menengah Nasional. Penataan kurikulum dilakukan sebagai amanah dari Peraturan Presiden yang diwujudkan melalui hal-hal sebagai berikut. </w:t>
                  </w:r>
                  <w:r w:rsidRPr="00E60BA6">
                    <w:rPr>
                      <w:rFonts w:ascii="Arial" w:hAnsi="Arial" w:cs="Arial"/>
                      <w:i/>
                      <w:iCs/>
                      <w:color w:val="000000"/>
                      <w:sz w:val="20"/>
                      <w:szCs w:val="20"/>
                    </w:rPr>
                    <w:t xml:space="preserve">Pertama, </w:t>
                  </w:r>
                  <w:r w:rsidRPr="00E60BA6">
                    <w:rPr>
                      <w:rFonts w:ascii="Arial" w:hAnsi="Arial" w:cs="Arial"/>
                      <w:color w:val="000000"/>
                      <w:sz w:val="20"/>
                      <w:szCs w:val="20"/>
                    </w:rPr>
                    <w:t xml:space="preserve">Penyempurnaan atau pembenahan Standar Isi dan Standar Kornpetensi Lulusan. </w:t>
                  </w:r>
                  <w:r w:rsidRPr="00E60BA6">
                    <w:rPr>
                      <w:rFonts w:ascii="Arial" w:hAnsi="Arial" w:cs="Arial"/>
                      <w:i/>
                      <w:iCs/>
                      <w:color w:val="000000"/>
                      <w:sz w:val="20"/>
                      <w:szCs w:val="20"/>
                    </w:rPr>
                    <w:t xml:space="preserve">Kedua, </w:t>
                  </w:r>
                  <w:r w:rsidRPr="00E60BA6">
                    <w:rPr>
                      <w:rFonts w:ascii="Arial" w:hAnsi="Arial" w:cs="Arial"/>
                      <w:color w:val="000000"/>
                      <w:sz w:val="20"/>
                      <w:szCs w:val="20"/>
                    </w:rPr>
                    <w:t xml:space="preserve">penyusunan konsep kurikulum nasional dalam bentuk panduan pelaksanaan kurikulum dan pembelajaran serta penyusunen model 4 mata pelajaran, yaitu Pendidikan Pancasila dan Kewarganegaraan, Bahasa Indonesia, Matematika, dan Pendidikan Agama. </w:t>
                  </w:r>
                  <w:r w:rsidRPr="00E60BA6">
                    <w:rPr>
                      <w:rFonts w:ascii="Arial" w:hAnsi="Arial" w:cs="Arial"/>
                      <w:i/>
                      <w:iCs/>
                      <w:color w:val="000000"/>
                      <w:sz w:val="20"/>
                      <w:szCs w:val="20"/>
                    </w:rPr>
                    <w:t xml:space="preserve">Ketiga, </w:t>
                  </w:r>
                  <w:r w:rsidRPr="00E60BA6">
                    <w:rPr>
                      <w:rFonts w:ascii="Arial" w:hAnsi="Arial" w:cs="Arial"/>
                      <w:color w:val="000000"/>
                      <w:sz w:val="20"/>
                      <w:szCs w:val="20"/>
                    </w:rPr>
                    <w:t xml:space="preserve">penyusunan konsep kurikulum tingkat daerah, yaitu daerah menyusun kurikulum untuk mata pelajaan Bahasa Inggris, IPA, dan IPS berdasarkan SI dan SKL yang disusun secara nasional. </w:t>
                  </w:r>
                  <w:r w:rsidRPr="00E60BA6">
                    <w:rPr>
                      <w:rFonts w:ascii="Arial" w:hAnsi="Arial" w:cs="Arial"/>
                      <w:i/>
                      <w:iCs/>
                      <w:color w:val="000000"/>
                      <w:sz w:val="20"/>
                      <w:szCs w:val="20"/>
                    </w:rPr>
                    <w:t xml:space="preserve">Keempat, </w:t>
                  </w:r>
                  <w:r w:rsidRPr="00E60BA6">
                    <w:rPr>
                      <w:rFonts w:ascii="Arial" w:hAnsi="Arial" w:cs="Arial"/>
                      <w:color w:val="000000"/>
                      <w:sz w:val="20"/>
                      <w:szCs w:val="20"/>
                    </w:rPr>
                    <w:t>penyusunan konsep kurikulum tingkat sekolah, yaitu sekolah menyusun kurikulum untuk mata pelajaran Seni Budaya, Keterampilan, dan Penjasorkes berdasarkan SI dan SKL yang disusun daerah dengan berpedoman pada kebijakan dan tujuan pendidikan nasional.</w:t>
                  </w:r>
                </w:p>
                <w:p w:rsidR="0084734C" w:rsidRDefault="0084734C" w:rsidP="006B73CF">
                  <w:pPr>
                    <w:spacing w:after="0" w:line="360" w:lineRule="auto"/>
                    <w:ind w:firstLine="720"/>
                    <w:jc w:val="both"/>
                    <w:rPr>
                      <w:rFonts w:ascii="Arial" w:hAnsi="Arial" w:cs="Arial"/>
                      <w:color w:val="000000"/>
                      <w:sz w:val="20"/>
                      <w:szCs w:val="20"/>
                    </w:rPr>
                  </w:pPr>
                  <w:r>
                    <w:rPr>
                      <w:rFonts w:ascii="Arial" w:hAnsi="Arial" w:cs="Arial"/>
                      <w:color w:val="000000"/>
                      <w:sz w:val="20"/>
                      <w:szCs w:val="20"/>
                    </w:rPr>
                    <w:t>Bertolak dari latar belakang tersebut, PPS UNNES, Program Studi Pendidikan Bahasa Indonesia akan menyelenggarakan seminar dengan tema “Menyongsong Pemberlakuan Kurikulum 2013”</w:t>
                  </w:r>
                </w:p>
                <w:p w:rsidR="0084734C" w:rsidRPr="00461E5E" w:rsidRDefault="0084734C" w:rsidP="00461E5E">
                  <w:pPr>
                    <w:spacing w:after="0" w:line="360" w:lineRule="auto"/>
                    <w:jc w:val="both"/>
                    <w:rPr>
                      <w:rFonts w:ascii="Arial" w:hAnsi="Arial" w:cs="Arial"/>
                      <w:b/>
                      <w:color w:val="000000"/>
                      <w:sz w:val="24"/>
                      <w:szCs w:val="20"/>
                    </w:rPr>
                  </w:pPr>
                  <w:r w:rsidRPr="00461E5E">
                    <w:rPr>
                      <w:rFonts w:ascii="Arial" w:hAnsi="Arial" w:cs="Arial"/>
                      <w:b/>
                      <w:color w:val="000000"/>
                      <w:sz w:val="24"/>
                      <w:szCs w:val="20"/>
                    </w:rPr>
                    <w:t>Peserta</w:t>
                  </w:r>
                </w:p>
                <w:p w:rsidR="0084734C" w:rsidRDefault="0084734C" w:rsidP="00461E5E">
                  <w:pPr>
                    <w:pStyle w:val="ListParagraph"/>
                    <w:numPr>
                      <w:ilvl w:val="0"/>
                      <w:numId w:val="2"/>
                    </w:numPr>
                    <w:spacing w:after="0" w:line="360" w:lineRule="auto"/>
                    <w:jc w:val="both"/>
                    <w:rPr>
                      <w:rFonts w:ascii="Arial" w:hAnsi="Arial" w:cs="Arial"/>
                      <w:color w:val="000000"/>
                      <w:sz w:val="20"/>
                      <w:szCs w:val="20"/>
                    </w:rPr>
                  </w:pPr>
                  <w:r>
                    <w:rPr>
                      <w:rFonts w:ascii="Arial" w:hAnsi="Arial" w:cs="Arial"/>
                      <w:color w:val="000000"/>
                      <w:sz w:val="20"/>
                      <w:szCs w:val="20"/>
                    </w:rPr>
                    <w:t>Dosen</w:t>
                  </w:r>
                </w:p>
                <w:p w:rsidR="0084734C" w:rsidRDefault="0084734C" w:rsidP="00461E5E">
                  <w:pPr>
                    <w:pStyle w:val="ListParagraph"/>
                    <w:numPr>
                      <w:ilvl w:val="0"/>
                      <w:numId w:val="2"/>
                    </w:numPr>
                    <w:spacing w:after="0" w:line="360" w:lineRule="auto"/>
                    <w:jc w:val="both"/>
                    <w:rPr>
                      <w:rFonts w:ascii="Arial" w:hAnsi="Arial" w:cs="Arial"/>
                      <w:color w:val="000000"/>
                      <w:sz w:val="20"/>
                      <w:szCs w:val="20"/>
                    </w:rPr>
                  </w:pPr>
                  <w:r>
                    <w:rPr>
                      <w:rFonts w:ascii="Arial" w:hAnsi="Arial" w:cs="Arial"/>
                      <w:color w:val="000000"/>
                      <w:sz w:val="20"/>
                      <w:szCs w:val="20"/>
                    </w:rPr>
                    <w:t>Mahasiswa</w:t>
                  </w:r>
                </w:p>
                <w:p w:rsidR="0084734C" w:rsidRPr="006B73CF" w:rsidRDefault="0084734C" w:rsidP="00461E5E">
                  <w:pPr>
                    <w:pStyle w:val="ListParagraph"/>
                    <w:numPr>
                      <w:ilvl w:val="0"/>
                      <w:numId w:val="2"/>
                    </w:numPr>
                    <w:spacing w:after="0" w:line="360" w:lineRule="auto"/>
                    <w:jc w:val="both"/>
                    <w:rPr>
                      <w:rFonts w:ascii="Arial" w:hAnsi="Arial" w:cs="Arial"/>
                      <w:color w:val="000000"/>
                      <w:sz w:val="20"/>
                      <w:szCs w:val="20"/>
                    </w:rPr>
                  </w:pPr>
                  <w:r>
                    <w:rPr>
                      <w:rFonts w:ascii="Arial" w:hAnsi="Arial" w:cs="Arial"/>
                      <w:color w:val="000000"/>
                      <w:sz w:val="20"/>
                      <w:szCs w:val="20"/>
                    </w:rPr>
                    <w:t>Guru</w:t>
                  </w:r>
                </w:p>
                <w:p w:rsidR="0084734C" w:rsidRPr="00461E5E" w:rsidRDefault="0084734C" w:rsidP="00461E5E">
                  <w:pPr>
                    <w:spacing w:after="0" w:line="360" w:lineRule="auto"/>
                    <w:jc w:val="both"/>
                    <w:rPr>
                      <w:rFonts w:ascii="Arial" w:hAnsi="Arial" w:cs="Arial"/>
                      <w:b/>
                      <w:color w:val="000000"/>
                      <w:sz w:val="24"/>
                      <w:szCs w:val="20"/>
                    </w:rPr>
                  </w:pPr>
                  <w:r>
                    <w:rPr>
                      <w:rFonts w:ascii="Arial" w:hAnsi="Arial" w:cs="Arial"/>
                      <w:b/>
                      <w:color w:val="000000"/>
                      <w:sz w:val="24"/>
                      <w:szCs w:val="20"/>
                    </w:rPr>
                    <w:t>Biaya dan Cara</w:t>
                  </w:r>
                  <w:r w:rsidRPr="00461E5E">
                    <w:rPr>
                      <w:rFonts w:ascii="Arial" w:hAnsi="Arial" w:cs="Arial"/>
                      <w:b/>
                      <w:color w:val="000000"/>
                      <w:sz w:val="24"/>
                      <w:szCs w:val="20"/>
                    </w:rPr>
                    <w:t xml:space="preserve"> Pendaftaran</w:t>
                  </w:r>
                </w:p>
                <w:p w:rsidR="0084734C" w:rsidRDefault="0084734C" w:rsidP="00461E5E">
                  <w:pPr>
                    <w:spacing w:after="0" w:line="360" w:lineRule="auto"/>
                    <w:jc w:val="both"/>
                    <w:rPr>
                      <w:rFonts w:ascii="Arial" w:hAnsi="Arial" w:cs="Arial"/>
                      <w:color w:val="000000"/>
                      <w:sz w:val="20"/>
                      <w:szCs w:val="20"/>
                    </w:rPr>
                  </w:pPr>
                  <w:r>
                    <w:rPr>
                      <w:rFonts w:ascii="Arial" w:hAnsi="Arial" w:cs="Arial"/>
                      <w:color w:val="000000"/>
                      <w:sz w:val="20"/>
                      <w:szCs w:val="20"/>
                    </w:rPr>
                    <w:t>Biaya</w:t>
                  </w:r>
                  <w:r>
                    <w:rPr>
                      <w:rFonts w:ascii="Arial" w:hAnsi="Arial" w:cs="Arial"/>
                      <w:color w:val="000000"/>
                      <w:sz w:val="20"/>
                      <w:szCs w:val="20"/>
                    </w:rPr>
                    <w:tab/>
                  </w:r>
                  <w:r>
                    <w:rPr>
                      <w:rFonts w:ascii="Arial" w:hAnsi="Arial" w:cs="Arial"/>
                      <w:color w:val="000000"/>
                      <w:sz w:val="20"/>
                      <w:szCs w:val="20"/>
                    </w:rPr>
                    <w:tab/>
                    <w:t>: Rp50.000,00</w:t>
                  </w:r>
                </w:p>
                <w:p w:rsidR="0084734C" w:rsidRDefault="0084734C" w:rsidP="00461E5E">
                  <w:pPr>
                    <w:spacing w:after="0" w:line="360" w:lineRule="auto"/>
                    <w:jc w:val="both"/>
                    <w:rPr>
                      <w:rFonts w:ascii="Arial" w:hAnsi="Arial" w:cs="Arial"/>
                      <w:color w:val="000000"/>
                      <w:sz w:val="20"/>
                      <w:szCs w:val="20"/>
                    </w:rPr>
                  </w:pPr>
                  <w:r>
                    <w:rPr>
                      <w:rFonts w:ascii="Arial" w:hAnsi="Arial" w:cs="Arial"/>
                      <w:color w:val="000000"/>
                      <w:sz w:val="20"/>
                      <w:szCs w:val="20"/>
                    </w:rPr>
                    <w:t>Pendaftaran dapat dilakukan melalui transfer dengan</w:t>
                  </w:r>
                </w:p>
                <w:p w:rsidR="0084734C" w:rsidRDefault="0084734C" w:rsidP="00461E5E">
                  <w:pPr>
                    <w:spacing w:after="0" w:line="360" w:lineRule="auto"/>
                    <w:jc w:val="both"/>
                    <w:rPr>
                      <w:rFonts w:ascii="Arial" w:hAnsi="Arial" w:cs="Arial"/>
                      <w:color w:val="000000"/>
                      <w:sz w:val="20"/>
                      <w:szCs w:val="20"/>
                    </w:rPr>
                  </w:pPr>
                  <w:r>
                    <w:rPr>
                      <w:rFonts w:ascii="Arial" w:hAnsi="Arial" w:cs="Arial"/>
                      <w:color w:val="000000"/>
                      <w:sz w:val="20"/>
                      <w:szCs w:val="20"/>
                    </w:rPr>
                    <w:t>Nomor rekening</w:t>
                  </w:r>
                  <w:r w:rsidR="008D16F6">
                    <w:rPr>
                      <w:rFonts w:ascii="Arial" w:hAnsi="Arial" w:cs="Arial"/>
                      <w:color w:val="000000"/>
                      <w:sz w:val="20"/>
                      <w:szCs w:val="20"/>
                    </w:rPr>
                    <w:t xml:space="preserve"> BNI atas nama Yuyun Rosliyah no rek. 0246681499 </w:t>
                  </w:r>
                  <w:r>
                    <w:rPr>
                      <w:rFonts w:ascii="Arial" w:hAnsi="Arial" w:cs="Arial"/>
                      <w:color w:val="000000"/>
                      <w:sz w:val="20"/>
                      <w:szCs w:val="20"/>
                    </w:rPr>
                    <w:t>atau nomor kontak.</w:t>
                  </w:r>
                </w:p>
                <w:p w:rsidR="0084734C" w:rsidRDefault="0084734C" w:rsidP="00461E5E">
                  <w:pPr>
                    <w:spacing w:after="0" w:line="360" w:lineRule="auto"/>
                    <w:jc w:val="both"/>
                    <w:rPr>
                      <w:rFonts w:ascii="Arial" w:hAnsi="Arial" w:cs="Arial"/>
                      <w:color w:val="000000"/>
                      <w:sz w:val="20"/>
                      <w:szCs w:val="20"/>
                    </w:rPr>
                  </w:pPr>
                </w:p>
                <w:p w:rsidR="0084734C" w:rsidRDefault="0084734C" w:rsidP="00461E5E">
                  <w:pPr>
                    <w:spacing w:after="0" w:line="360" w:lineRule="auto"/>
                    <w:jc w:val="both"/>
                    <w:rPr>
                      <w:rFonts w:ascii="Arial" w:hAnsi="Arial" w:cs="Arial"/>
                      <w:color w:val="000000"/>
                      <w:sz w:val="20"/>
                      <w:szCs w:val="20"/>
                    </w:rPr>
                  </w:pPr>
                </w:p>
                <w:p w:rsidR="0084734C" w:rsidRPr="00461E5E" w:rsidRDefault="0084734C" w:rsidP="00461E5E">
                  <w:pPr>
                    <w:spacing w:after="0" w:line="360" w:lineRule="auto"/>
                    <w:jc w:val="both"/>
                    <w:rPr>
                      <w:rFonts w:ascii="Arial" w:hAnsi="Arial" w:cs="Arial"/>
                      <w:color w:val="000000"/>
                      <w:sz w:val="20"/>
                      <w:szCs w:val="20"/>
                    </w:rPr>
                  </w:pPr>
                  <w:r>
                    <w:rPr>
                      <w:rFonts w:ascii="Arial" w:hAnsi="Arial" w:cs="Arial"/>
                      <w:color w:val="000000"/>
                      <w:sz w:val="20"/>
                      <w:szCs w:val="20"/>
                    </w:rPr>
                    <w:t>Tempat</w:t>
                  </w:r>
                  <w:r>
                    <w:rPr>
                      <w:rFonts w:ascii="Arial" w:hAnsi="Arial" w:cs="Arial"/>
                      <w:color w:val="000000"/>
                      <w:sz w:val="20"/>
                      <w:szCs w:val="20"/>
                    </w:rPr>
                    <w:tab/>
                  </w:r>
                  <w:r>
                    <w:rPr>
                      <w:rFonts w:ascii="Arial" w:hAnsi="Arial" w:cs="Arial"/>
                      <w:color w:val="000000"/>
                      <w:sz w:val="20"/>
                      <w:szCs w:val="20"/>
                    </w:rPr>
                    <w:tab/>
                    <w:t>: Dekanat FPB UNNES</w:t>
                  </w:r>
                </w:p>
                <w:p w:rsidR="0084734C" w:rsidRDefault="0084734C" w:rsidP="00E60BA6">
                  <w:pPr>
                    <w:spacing w:after="0" w:line="360" w:lineRule="auto"/>
                    <w:ind w:firstLine="720"/>
                    <w:jc w:val="both"/>
                    <w:rPr>
                      <w:rFonts w:ascii="Arial" w:hAnsi="Arial" w:cs="Arial"/>
                      <w:color w:val="000000"/>
                      <w:sz w:val="20"/>
                      <w:szCs w:val="20"/>
                    </w:rPr>
                  </w:pPr>
                </w:p>
                <w:p w:rsidR="0084734C" w:rsidRDefault="0084734C" w:rsidP="00E60BA6">
                  <w:pPr>
                    <w:spacing w:after="0" w:line="360" w:lineRule="auto"/>
                    <w:ind w:firstLine="720"/>
                    <w:jc w:val="both"/>
                    <w:rPr>
                      <w:rFonts w:ascii="Arial" w:hAnsi="Arial" w:cs="Arial"/>
                      <w:color w:val="000000"/>
                      <w:sz w:val="20"/>
                      <w:szCs w:val="20"/>
                    </w:rPr>
                  </w:pPr>
                </w:p>
                <w:p w:rsidR="0084734C" w:rsidRDefault="0084734C" w:rsidP="00E60BA6">
                  <w:pPr>
                    <w:spacing w:after="0" w:line="360" w:lineRule="auto"/>
                    <w:ind w:firstLine="720"/>
                    <w:jc w:val="both"/>
                    <w:rPr>
                      <w:rFonts w:ascii="Arial" w:hAnsi="Arial" w:cs="Arial"/>
                      <w:color w:val="000000"/>
                      <w:sz w:val="20"/>
                      <w:szCs w:val="20"/>
                    </w:rPr>
                  </w:pPr>
                </w:p>
                <w:p w:rsidR="0084734C" w:rsidRDefault="0084734C" w:rsidP="00E60BA6">
                  <w:pPr>
                    <w:spacing w:after="0" w:line="360" w:lineRule="auto"/>
                    <w:ind w:firstLine="720"/>
                    <w:jc w:val="both"/>
                    <w:rPr>
                      <w:rFonts w:ascii="Arial" w:hAnsi="Arial" w:cs="Arial"/>
                      <w:color w:val="000000"/>
                      <w:sz w:val="20"/>
                      <w:szCs w:val="20"/>
                    </w:rPr>
                  </w:pPr>
                </w:p>
                <w:p w:rsidR="0084734C" w:rsidRPr="00E60BA6" w:rsidRDefault="0084734C" w:rsidP="00E60BA6">
                  <w:pPr>
                    <w:spacing w:after="0" w:line="360" w:lineRule="auto"/>
                    <w:ind w:firstLine="720"/>
                    <w:jc w:val="both"/>
                    <w:rPr>
                      <w:rFonts w:ascii="Arial" w:hAnsi="Arial" w:cs="Arial"/>
                      <w:color w:val="000000"/>
                      <w:sz w:val="20"/>
                      <w:szCs w:val="20"/>
                    </w:rPr>
                  </w:pPr>
                </w:p>
                <w:p w:rsidR="0084734C" w:rsidRPr="00E60BA6" w:rsidRDefault="0084734C" w:rsidP="00E60BA6">
                  <w:pPr>
                    <w:shd w:val="clear" w:color="auto" w:fill="FFFFFF"/>
                    <w:autoSpaceDE w:val="0"/>
                    <w:autoSpaceDN w:val="0"/>
                    <w:adjustRightInd w:val="0"/>
                    <w:spacing w:after="0" w:line="360" w:lineRule="auto"/>
                    <w:ind w:firstLine="720"/>
                    <w:jc w:val="both"/>
                    <w:rPr>
                      <w:rFonts w:ascii="Arial" w:hAnsi="Arial" w:cs="Arial"/>
                      <w:sz w:val="20"/>
                      <w:szCs w:val="20"/>
                    </w:rPr>
                  </w:pPr>
                </w:p>
              </w:txbxContent>
            </v:textbox>
          </v:roundrect>
        </w:pict>
      </w:r>
      <w:r w:rsidRPr="00254CCD">
        <w:rPr>
          <w:noProof/>
          <w:lang w:eastAsia="id-ID"/>
        </w:rPr>
        <w:pict>
          <v:roundrect id="_x0000_s2058" style="position:absolute;margin-left:304.75pt;margin-top:-342.2pt;width:267.55pt;height:77.35pt;z-index:251667456" arcsize="10923f" fillcolor="white [3201]" strokecolor="#92cddc [1944]" strokeweight="1pt">
            <v:fill color2="#b6dde8 [1304]" focusposition="1" focussize="" focus="100%" type="gradient"/>
            <v:shadow on="t" type="perspective" color="#205867 [1608]" opacity=".5" offset="1pt" offset2="-3pt"/>
            <v:textbox>
              <w:txbxContent>
                <w:p w:rsidR="0084734C" w:rsidRPr="00461E5E" w:rsidRDefault="0084734C">
                  <w:pPr>
                    <w:rPr>
                      <w:b/>
                      <w:sz w:val="24"/>
                    </w:rPr>
                  </w:pPr>
                  <w:r w:rsidRPr="00461E5E">
                    <w:rPr>
                      <w:b/>
                      <w:sz w:val="24"/>
                    </w:rPr>
                    <w:t>Nomor Kontak:</w:t>
                  </w:r>
                </w:p>
                <w:p w:rsidR="0084734C" w:rsidRDefault="0084734C" w:rsidP="00461E5E">
                  <w:pPr>
                    <w:pStyle w:val="ListParagraph"/>
                    <w:numPr>
                      <w:ilvl w:val="0"/>
                      <w:numId w:val="3"/>
                    </w:numPr>
                  </w:pPr>
                  <w:r>
                    <w:t>Dr. Mimi Mulyani, M.Hum. (081328786198)</w:t>
                  </w:r>
                </w:p>
                <w:p w:rsidR="0084734C" w:rsidRDefault="0084734C" w:rsidP="00461E5E">
                  <w:pPr>
                    <w:pStyle w:val="ListParagraph"/>
                    <w:numPr>
                      <w:ilvl w:val="0"/>
                      <w:numId w:val="3"/>
                    </w:numPr>
                  </w:pPr>
                  <w:r>
                    <w:t>Yuyun Rosliyah, M.Pd. (085225560610)</w:t>
                  </w:r>
                </w:p>
              </w:txbxContent>
            </v:textbox>
          </v:roundrect>
        </w:pict>
      </w:r>
      <w:r w:rsidRPr="00254CCD">
        <w:rPr>
          <w:noProof/>
          <w:lang w:eastAsia="id-ID"/>
        </w:rPr>
        <w:pict>
          <v:shapetype id="_x0000_t202" coordsize="21600,21600" o:spt="202" path="m,l,21600r21600,l21600,xe">
            <v:stroke joinstyle="miter"/>
            <v:path gradientshapeok="t" o:connecttype="rect"/>
          </v:shapetype>
          <v:shape id="_x0000_s2055" type="#_x0000_t202" style="position:absolute;margin-left:387.4pt;margin-top:-627.55pt;width:184.9pt;height:272pt;z-index:251665408" filled="f" stroked="f">
            <v:textbox>
              <w:txbxContent>
                <w:p w:rsidR="0084734C" w:rsidRPr="000134C6" w:rsidRDefault="0084734C">
                  <w:pPr>
                    <w:rPr>
                      <w:b/>
                      <w:color w:val="FF0000"/>
                      <w:sz w:val="26"/>
                    </w:rPr>
                  </w:pPr>
                  <w:r w:rsidRPr="000134C6">
                    <w:rPr>
                      <w:b/>
                      <w:color w:val="FF0000"/>
                      <w:sz w:val="26"/>
                    </w:rPr>
                    <w:t>Pembicara:</w:t>
                  </w:r>
                </w:p>
                <w:p w:rsidR="00E447ED" w:rsidRPr="000134C6" w:rsidRDefault="00E447ED" w:rsidP="00E447ED">
                  <w:pPr>
                    <w:pStyle w:val="ListParagraph"/>
                    <w:numPr>
                      <w:ilvl w:val="0"/>
                      <w:numId w:val="1"/>
                    </w:numPr>
                    <w:ind w:left="284" w:hanging="284"/>
                    <w:rPr>
                      <w:color w:val="FF0000"/>
                    </w:rPr>
                  </w:pPr>
                  <w:r w:rsidRPr="000134C6">
                    <w:rPr>
                      <w:color w:val="FF0000"/>
                    </w:rPr>
                    <w:t>Prof. Dr. Rustono</w:t>
                  </w:r>
                </w:p>
                <w:p w:rsidR="00E447ED" w:rsidRDefault="00E447ED" w:rsidP="00E447ED">
                  <w:pPr>
                    <w:pStyle w:val="ListParagraph"/>
                    <w:ind w:left="284"/>
                    <w:rPr>
                      <w:color w:val="FF0000"/>
                    </w:rPr>
                  </w:pPr>
                  <w:r w:rsidRPr="000134C6">
                    <w:rPr>
                      <w:color w:val="FF0000"/>
                    </w:rPr>
                    <w:t>(Universitas Negeri Semarang)</w:t>
                  </w:r>
                </w:p>
                <w:p w:rsidR="00E447ED" w:rsidRDefault="00E447ED" w:rsidP="00E447ED">
                  <w:pPr>
                    <w:pStyle w:val="ListParagraph"/>
                    <w:ind w:left="284"/>
                    <w:rPr>
                      <w:color w:val="FF0000"/>
                    </w:rPr>
                  </w:pPr>
                  <w:r>
                    <w:rPr>
                      <w:color w:val="FF0000"/>
                    </w:rPr>
                    <w:t xml:space="preserve">Topik: Penyempurnaan Kurikulum Bahasa Indonesia </w:t>
                  </w:r>
                </w:p>
                <w:p w:rsidR="0084734C" w:rsidRPr="000134C6" w:rsidRDefault="0084734C" w:rsidP="00A33B3D">
                  <w:pPr>
                    <w:pStyle w:val="ListParagraph"/>
                    <w:numPr>
                      <w:ilvl w:val="0"/>
                      <w:numId w:val="1"/>
                    </w:numPr>
                    <w:ind w:left="284" w:hanging="284"/>
                    <w:rPr>
                      <w:color w:val="FF0000"/>
                    </w:rPr>
                  </w:pPr>
                  <w:r w:rsidRPr="000134C6">
                    <w:rPr>
                      <w:color w:val="FF0000"/>
                    </w:rPr>
                    <w:t>Dr. Maman Suryaman</w:t>
                  </w:r>
                </w:p>
                <w:p w:rsidR="0084734C" w:rsidRDefault="0084734C" w:rsidP="000134C6">
                  <w:pPr>
                    <w:pStyle w:val="ListParagraph"/>
                    <w:ind w:left="284"/>
                    <w:rPr>
                      <w:color w:val="FF0000"/>
                    </w:rPr>
                  </w:pPr>
                  <w:r w:rsidRPr="000134C6">
                    <w:rPr>
                      <w:color w:val="FF0000"/>
                    </w:rPr>
                    <w:t>(Universitas Negeri Yogyakarta)</w:t>
                  </w:r>
                </w:p>
                <w:p w:rsidR="0084734C" w:rsidRPr="000134C6" w:rsidRDefault="0084734C" w:rsidP="000134C6">
                  <w:pPr>
                    <w:pStyle w:val="ListParagraph"/>
                    <w:ind w:left="284"/>
                    <w:rPr>
                      <w:color w:val="FF0000"/>
                    </w:rPr>
                  </w:pPr>
                  <w:r>
                    <w:rPr>
                      <w:color w:val="FF0000"/>
                    </w:rPr>
                    <w:t>Topik: Rancangan Buku Teks Kurikulum 2013</w:t>
                  </w:r>
                </w:p>
                <w:p w:rsidR="00E447ED" w:rsidRDefault="00E447ED"/>
              </w:txbxContent>
            </v:textbox>
          </v:shape>
        </w:pict>
      </w:r>
      <w:r w:rsidRPr="00254CCD">
        <w:rPr>
          <w:noProof/>
          <w:lang w:eastAsia="id-ID"/>
        </w:rPr>
        <w:pict>
          <v:shape id="_x0000_s2051" type="#_x0000_t202" style="position:absolute;margin-left:20.25pt;margin-top:-796.45pt;width:488pt;height:42.65pt;z-index:251661312" fillcolor="white [3201]" strokecolor="#d99594 [1941]" strokeweight="1pt">
            <v:fill color2="#e5b8b7 [1301]" focusposition="1" focussize="" focus="100%" type="gradient"/>
            <v:shadow on="t" type="perspective" color="#622423 [1605]" opacity=".5" offset="1pt" offset2="-3pt"/>
            <v:textbox>
              <w:txbxContent>
                <w:p w:rsidR="0084734C" w:rsidRPr="008D16AE" w:rsidRDefault="0084734C">
                  <w:pPr>
                    <w:rPr>
                      <w:b/>
                      <w:sz w:val="42"/>
                    </w:rPr>
                  </w:pPr>
                  <w:r w:rsidRPr="008D16AE">
                    <w:rPr>
                      <w:b/>
                      <w:sz w:val="42"/>
                    </w:rPr>
                    <w:t>“</w:t>
                  </w:r>
                  <w:r>
                    <w:rPr>
                      <w:b/>
                      <w:sz w:val="42"/>
                    </w:rPr>
                    <w:t>Menyongsong Pemberlakuan Kurikulum 2013”</w:t>
                  </w:r>
                </w:p>
              </w:txbxContent>
            </v:textbox>
          </v:shape>
        </w:pict>
      </w:r>
      <w:r w:rsidRPr="00254CCD">
        <w:rPr>
          <w:noProof/>
          <w:lang w:eastAsia="id-ID"/>
        </w:rPr>
        <w:pict>
          <v:shape id="_x0000_s2057" type="#_x0000_t202" style="position:absolute;margin-left:387.4pt;margin-top:-726.2pt;width:200pt;height:106.65pt;z-index:251666432" filled="f" stroked="f">
            <v:textbox>
              <w:txbxContent>
                <w:p w:rsidR="0084734C" w:rsidRPr="00A574C2" w:rsidRDefault="0084734C">
                  <w:pPr>
                    <w:rPr>
                      <w:b/>
                      <w:color w:val="FF0000"/>
                      <w:sz w:val="24"/>
                    </w:rPr>
                  </w:pPr>
                  <w:r w:rsidRPr="00A574C2">
                    <w:rPr>
                      <w:b/>
                      <w:color w:val="FF0000"/>
                      <w:sz w:val="24"/>
                    </w:rPr>
                    <w:t>Waktu dan Tempat</w:t>
                  </w:r>
                </w:p>
                <w:p w:rsidR="0084734C" w:rsidRDefault="0084734C" w:rsidP="0047215D">
                  <w:pPr>
                    <w:spacing w:after="0" w:line="240" w:lineRule="auto"/>
                    <w:rPr>
                      <w:color w:val="FF0000"/>
                    </w:rPr>
                  </w:pPr>
                  <w:r>
                    <w:rPr>
                      <w:color w:val="FF0000"/>
                    </w:rPr>
                    <w:t>Waktu:</w:t>
                  </w:r>
                </w:p>
                <w:p w:rsidR="0084734C" w:rsidRDefault="0084734C" w:rsidP="0047215D">
                  <w:pPr>
                    <w:tabs>
                      <w:tab w:val="left" w:pos="1134"/>
                    </w:tabs>
                    <w:spacing w:after="0" w:line="240" w:lineRule="auto"/>
                    <w:ind w:left="1276" w:hanging="1276"/>
                    <w:rPr>
                      <w:color w:val="FF0000"/>
                    </w:rPr>
                  </w:pPr>
                  <w:r>
                    <w:rPr>
                      <w:color w:val="FF0000"/>
                    </w:rPr>
                    <w:t>Hari, taggal</w:t>
                  </w:r>
                  <w:r>
                    <w:rPr>
                      <w:color w:val="FF0000"/>
                    </w:rPr>
                    <w:tab/>
                    <w:t>: Sabtu, 24 November 2012</w:t>
                  </w:r>
                </w:p>
                <w:p w:rsidR="0084734C" w:rsidRDefault="0084734C" w:rsidP="0047215D">
                  <w:pPr>
                    <w:tabs>
                      <w:tab w:val="left" w:pos="1134"/>
                    </w:tabs>
                    <w:spacing w:after="0" w:line="240" w:lineRule="auto"/>
                    <w:rPr>
                      <w:color w:val="FF0000"/>
                    </w:rPr>
                  </w:pPr>
                  <w:r>
                    <w:rPr>
                      <w:color w:val="FF0000"/>
                    </w:rPr>
                    <w:t>Pukul</w:t>
                  </w:r>
                  <w:r>
                    <w:rPr>
                      <w:color w:val="FF0000"/>
                    </w:rPr>
                    <w:tab/>
                    <w:t>: 0.9.00 – selesai</w:t>
                  </w:r>
                </w:p>
                <w:p w:rsidR="00974ADF" w:rsidRDefault="0084734C" w:rsidP="0047215D">
                  <w:pPr>
                    <w:tabs>
                      <w:tab w:val="left" w:pos="1134"/>
                    </w:tabs>
                    <w:spacing w:after="0" w:line="240" w:lineRule="auto"/>
                    <w:rPr>
                      <w:color w:val="FF0000"/>
                      <w:lang w:eastAsia="ja-JP"/>
                    </w:rPr>
                  </w:pPr>
                  <w:r>
                    <w:rPr>
                      <w:color w:val="FF0000"/>
                    </w:rPr>
                    <w:t>Tempat</w:t>
                  </w:r>
                  <w:r>
                    <w:rPr>
                      <w:color w:val="FF0000"/>
                    </w:rPr>
                    <w:tab/>
                    <w:t>: A</w:t>
                  </w:r>
                  <w:r w:rsidRPr="00A574C2">
                    <w:rPr>
                      <w:color w:val="FF0000"/>
                    </w:rPr>
                    <w:t>ula FBS UNNES</w:t>
                  </w:r>
                  <w:r w:rsidR="00974ADF">
                    <w:rPr>
                      <w:rFonts w:hint="eastAsia"/>
                      <w:color w:val="FF0000"/>
                      <w:lang w:eastAsia="ja-JP"/>
                    </w:rPr>
                    <w:t xml:space="preserve"> (gedung  </w:t>
                  </w:r>
                </w:p>
                <w:p w:rsidR="0084734C" w:rsidRPr="00974ADF" w:rsidRDefault="00974ADF" w:rsidP="0047215D">
                  <w:pPr>
                    <w:tabs>
                      <w:tab w:val="left" w:pos="1134"/>
                    </w:tabs>
                    <w:spacing w:after="0" w:line="240" w:lineRule="auto"/>
                    <w:rPr>
                      <w:color w:val="FF0000"/>
                      <w:lang w:eastAsia="ja-JP"/>
                    </w:rPr>
                  </w:pPr>
                  <w:r>
                    <w:rPr>
                      <w:rFonts w:hint="eastAsia"/>
                      <w:color w:val="FF0000"/>
                      <w:lang w:eastAsia="ja-JP"/>
                    </w:rPr>
                    <w:t xml:space="preserve">                          bundar)</w:t>
                  </w:r>
                </w:p>
              </w:txbxContent>
            </v:textbox>
          </v:shape>
        </w:pict>
      </w:r>
      <w:r w:rsidRPr="00254CCD">
        <w:rPr>
          <w:noProof/>
          <w:lang w:eastAsia="id-ID"/>
        </w:rPr>
        <w:pict>
          <v:shape id="_x0000_s2053" type="#_x0000_t202" style="position:absolute;margin-left:459.35pt;margin-top:-1010.65pt;width:109.35pt;height:107.55pt;z-index:251663360" filled="f" stroked="f">
            <v:textbox>
              <w:txbxContent>
                <w:p w:rsidR="0084734C" w:rsidRDefault="0084734C">
                  <w:r>
                    <w:rPr>
                      <w:noProof/>
                      <w:lang w:val="en-US"/>
                    </w:rPr>
                    <w:drawing>
                      <wp:inline distT="0" distB="0" distL="0" distR="0">
                        <wp:extent cx="1195293" cy="1174044"/>
                        <wp:effectExtent l="19050" t="0" r="485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6340" cy="1175072"/>
                                </a:xfrm>
                                <a:prstGeom prst="ellipse">
                                  <a:avLst/>
                                </a:prstGeom>
                                <a:ln>
                                  <a:noFill/>
                                </a:ln>
                                <a:effectLst>
                                  <a:softEdge rad="112500"/>
                                </a:effectLst>
                              </pic:spPr>
                            </pic:pic>
                          </a:graphicData>
                        </a:graphic>
                      </wp:inline>
                    </w:drawing>
                  </w:r>
                </w:p>
              </w:txbxContent>
            </v:textbox>
          </v:shape>
        </w:pict>
      </w:r>
      <w:r>
        <w:rPr>
          <w:noProof/>
          <w:lang w:val="en-US" w:eastAsia="zh-TW"/>
        </w:rPr>
        <w:pict>
          <v:shape id="_x0000_s2050" type="#_x0000_t202" style="position:absolute;margin-left:0;margin-top:0;width:186.35pt;height:110.6pt;z-index:251660288;mso-width-percent:400;mso-height-percent:200;mso-position-horizontal:center;mso-width-percent:400;mso-height-percent:200;mso-width-relative:margin;mso-height-relative:margin">
            <v:textbox style="mso-fit-shape-to-text:t">
              <w:txbxContent>
                <w:sdt>
                  <w:sdtPr>
                    <w:id w:val="568603642"/>
                    <w:placeholder>
                      <w:docPart w:val="2F81E3393CCB4510A7A583E960DB838C"/>
                    </w:placeholder>
                    <w:temporary/>
                    <w:showingPlcHdr/>
                  </w:sdtPr>
                  <w:sdtContent>
                    <w:p w:rsidR="0084734C" w:rsidRDefault="0084734C">
                      <w:r>
                        <w:t>[Type a quote from the document or the summary of an interesting point. You can position the text box anywhere in the document. Use the Text Box Tools tab to change the formatting of the pull quote text box.]</w:t>
                      </w:r>
                    </w:p>
                  </w:sdtContent>
                </w:sdt>
              </w:txbxContent>
            </v:textbox>
          </v:shape>
        </w:pict>
      </w:r>
    </w:p>
    <w:sectPr w:rsidR="00AE7B38" w:rsidSect="008D16AE">
      <w:headerReference w:type="default" r:id="rId8"/>
      <w:pgSz w:w="11906" w:h="16838"/>
      <w:pgMar w:top="57" w:right="57" w:bottom="57" w:left="57"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CA7" w:rsidRDefault="001A6CA7" w:rsidP="008D16AE">
      <w:pPr>
        <w:spacing w:after="0" w:line="240" w:lineRule="auto"/>
      </w:pPr>
      <w:r>
        <w:separator/>
      </w:r>
    </w:p>
  </w:endnote>
  <w:endnote w:type="continuationSeparator" w:id="1">
    <w:p w:rsidR="001A6CA7" w:rsidRDefault="001A6CA7" w:rsidP="008D1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CA7" w:rsidRDefault="001A6CA7" w:rsidP="008D16AE">
      <w:pPr>
        <w:spacing w:after="0" w:line="240" w:lineRule="auto"/>
      </w:pPr>
      <w:r>
        <w:separator/>
      </w:r>
    </w:p>
  </w:footnote>
  <w:footnote w:type="continuationSeparator" w:id="1">
    <w:p w:rsidR="001A6CA7" w:rsidRDefault="001A6CA7" w:rsidP="008D1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4C" w:rsidRDefault="0084734C">
    <w:pPr>
      <w:pStyle w:val="Header"/>
    </w:pPr>
    <w:r w:rsidRPr="008D16AE">
      <w:rPr>
        <w:noProof/>
        <w:lang w:val="en-US"/>
      </w:rPr>
      <w:drawing>
        <wp:inline distT="0" distB="0" distL="0" distR="0">
          <wp:extent cx="7492093" cy="131717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653" r="8819"/>
                  <a:stretch>
                    <a:fillRect/>
                  </a:stretch>
                </pic:blipFill>
                <pic:spPr bwMode="auto">
                  <a:xfrm>
                    <a:off x="0" y="0"/>
                    <a:ext cx="7496898" cy="131801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F69"/>
    <w:multiLevelType w:val="hybridMultilevel"/>
    <w:tmpl w:val="2D1E2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F470A4"/>
    <w:multiLevelType w:val="hybridMultilevel"/>
    <w:tmpl w:val="89948A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6E25DF"/>
    <w:multiLevelType w:val="hybridMultilevel"/>
    <w:tmpl w:val="20140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hdrShapeDefaults>
    <o:shapedefaults v:ext="edit" spidmax="6146">
      <o:colormenu v:ext="edit" fillcolor="none" strokecolor="none" extrusioncolor="yellow"/>
    </o:shapedefaults>
  </w:hdrShapeDefaults>
  <w:footnotePr>
    <w:footnote w:id="0"/>
    <w:footnote w:id="1"/>
  </w:footnotePr>
  <w:endnotePr>
    <w:endnote w:id="0"/>
    <w:endnote w:id="1"/>
  </w:endnotePr>
  <w:compat>
    <w:useFELayout/>
  </w:compat>
  <w:rsids>
    <w:rsidRoot w:val="008D16AE"/>
    <w:rsid w:val="000134C6"/>
    <w:rsid w:val="00071781"/>
    <w:rsid w:val="001A6CA7"/>
    <w:rsid w:val="00254CCD"/>
    <w:rsid w:val="00325192"/>
    <w:rsid w:val="003E459B"/>
    <w:rsid w:val="00461E5E"/>
    <w:rsid w:val="004656F5"/>
    <w:rsid w:val="0047215D"/>
    <w:rsid w:val="00564664"/>
    <w:rsid w:val="006B73CF"/>
    <w:rsid w:val="006D0316"/>
    <w:rsid w:val="006F4C5B"/>
    <w:rsid w:val="007016AE"/>
    <w:rsid w:val="00751E40"/>
    <w:rsid w:val="007C7986"/>
    <w:rsid w:val="0084734C"/>
    <w:rsid w:val="008649EC"/>
    <w:rsid w:val="008D16AE"/>
    <w:rsid w:val="008D16F6"/>
    <w:rsid w:val="0092493A"/>
    <w:rsid w:val="0096539A"/>
    <w:rsid w:val="00974ADF"/>
    <w:rsid w:val="009A3A77"/>
    <w:rsid w:val="00A33B3D"/>
    <w:rsid w:val="00A574C2"/>
    <w:rsid w:val="00AE7B38"/>
    <w:rsid w:val="00CA3A0A"/>
    <w:rsid w:val="00DF5E9F"/>
    <w:rsid w:val="00E17950"/>
    <w:rsid w:val="00E447ED"/>
    <w:rsid w:val="00E60BA6"/>
    <w:rsid w:val="00EB2FFE"/>
    <w:rsid w:val="00FC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extrusioncolor="yellow"/>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6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16AE"/>
  </w:style>
  <w:style w:type="paragraph" w:styleId="Footer">
    <w:name w:val="footer"/>
    <w:basedOn w:val="Normal"/>
    <w:link w:val="FooterChar"/>
    <w:uiPriority w:val="99"/>
    <w:semiHidden/>
    <w:unhideWhenUsed/>
    <w:rsid w:val="008D16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16AE"/>
  </w:style>
  <w:style w:type="paragraph" w:styleId="BalloonText">
    <w:name w:val="Balloon Text"/>
    <w:basedOn w:val="Normal"/>
    <w:link w:val="BalloonTextChar"/>
    <w:uiPriority w:val="99"/>
    <w:semiHidden/>
    <w:unhideWhenUsed/>
    <w:rsid w:val="008D1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AE"/>
    <w:rPr>
      <w:rFonts w:ascii="Tahoma" w:hAnsi="Tahoma" w:cs="Tahoma"/>
      <w:sz w:val="16"/>
      <w:szCs w:val="16"/>
    </w:rPr>
  </w:style>
  <w:style w:type="paragraph" w:styleId="ListParagraph">
    <w:name w:val="List Paragraph"/>
    <w:basedOn w:val="Normal"/>
    <w:uiPriority w:val="34"/>
    <w:qFormat/>
    <w:rsid w:val="00A33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81E3393CCB4510A7A583E960DB838C"/>
        <w:category>
          <w:name w:val="General"/>
          <w:gallery w:val="placeholder"/>
        </w:category>
        <w:types>
          <w:type w:val="bbPlcHdr"/>
        </w:types>
        <w:behaviors>
          <w:behavior w:val="content"/>
        </w:behaviors>
        <w:guid w:val="{2631DF7A-1C01-45E2-8343-924A12BFEEEC}"/>
      </w:docPartPr>
      <w:docPartBody>
        <w:p w:rsidR="00184B43" w:rsidRDefault="00123749" w:rsidP="00123749">
          <w:pPr>
            <w:pStyle w:val="2F81E3393CCB4510A7A583E960DB838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3749"/>
    <w:rsid w:val="00123749"/>
    <w:rsid w:val="00125087"/>
    <w:rsid w:val="00184B43"/>
    <w:rsid w:val="00327CB8"/>
    <w:rsid w:val="003F1380"/>
    <w:rsid w:val="003F487C"/>
    <w:rsid w:val="00980D6A"/>
    <w:rsid w:val="00987A9D"/>
    <w:rsid w:val="00D1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1E3393CCB4510A7A583E960DB838C">
    <w:name w:val="2F81E3393CCB4510A7A583E960DB838C"/>
    <w:rsid w:val="001237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Humas</cp:lastModifiedBy>
  <cp:revision>2</cp:revision>
  <dcterms:created xsi:type="dcterms:W3CDTF">2012-11-09T04:20:00Z</dcterms:created>
  <dcterms:modified xsi:type="dcterms:W3CDTF">2012-11-09T04:20:00Z</dcterms:modified>
</cp:coreProperties>
</file>